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6B" w:rsidRDefault="00D8786B" w:rsidP="00D878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Шкалы</w:t>
      </w:r>
    </w:p>
    <w:p w:rsidR="00D8786B" w:rsidRDefault="00D8786B" w:rsidP="00D878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перевода баллов, полученных участниками ЦЭ по стобалльной шкале,</w:t>
      </w:r>
    </w:p>
    <w:p w:rsidR="00D8786B" w:rsidRDefault="00D8786B" w:rsidP="00D878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отметку по десятибалльной шкале</w:t>
      </w:r>
    </w:p>
    <w:p w:rsidR="00D8786B" w:rsidRDefault="00D8786B" w:rsidP="00D8786B">
      <w:pPr>
        <w:pStyle w:val="newncpi0"/>
        <w:rPr>
          <w:b/>
        </w:rPr>
      </w:pPr>
    </w:p>
    <w:p w:rsidR="00D8786B" w:rsidRDefault="00D8786B" w:rsidP="00D8786B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1. Шкала перевода баллов, полученных участниками ЦЭ по </w:t>
      </w:r>
      <w:proofErr w:type="spellStart"/>
      <w:r>
        <w:rPr>
          <w:sz w:val="30"/>
          <w:szCs w:val="30"/>
        </w:rPr>
        <w:t>стобалльной</w:t>
      </w:r>
      <w:proofErr w:type="spellEnd"/>
      <w:r>
        <w:rPr>
          <w:sz w:val="30"/>
          <w:szCs w:val="30"/>
        </w:rPr>
        <w:t xml:space="preserve"> шкале, в отметку по десятибалльной шкале по учебным предметам «Белорусский язык», «Русский язык»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14"/>
        <w:gridCol w:w="709"/>
        <w:gridCol w:w="708"/>
        <w:gridCol w:w="700"/>
        <w:gridCol w:w="685"/>
        <w:gridCol w:w="683"/>
        <w:gridCol w:w="683"/>
        <w:gridCol w:w="683"/>
        <w:gridCol w:w="683"/>
        <w:gridCol w:w="683"/>
        <w:gridCol w:w="883"/>
      </w:tblGrid>
      <w:tr w:rsidR="00D8786B" w:rsidTr="00D8786B">
        <w:trPr>
          <w:trHeight w:val="238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6B" w:rsidRDefault="00D8786B">
            <w:pPr>
              <w:pStyle w:val="table10"/>
              <w:spacing w:line="276" w:lineRule="auto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 </w:t>
            </w:r>
            <w:r>
              <w:rPr>
                <w:color w:val="000000"/>
                <w:sz w:val="26"/>
                <w:szCs w:val="26"/>
                <w:lang w:val="be-BY" w:eastAsia="en-US"/>
              </w:rPr>
              <w:t xml:space="preserve">Отметка по </w:t>
            </w:r>
          </w:p>
          <w:p w:rsidR="00D8786B" w:rsidRDefault="00D8786B">
            <w:pPr>
              <w:pStyle w:val="table10"/>
              <w:spacing w:line="276" w:lineRule="auto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color w:val="000000"/>
                <w:sz w:val="26"/>
                <w:szCs w:val="26"/>
                <w:lang w:val="be-BY" w:eastAsia="en-US"/>
              </w:rPr>
              <w:t>10-балльной шкале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6B" w:rsidRDefault="00D8786B">
            <w:pPr>
              <w:pStyle w:val="table10"/>
              <w:spacing w:line="276" w:lineRule="auto"/>
              <w:jc w:val="center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color w:val="000000"/>
                <w:sz w:val="26"/>
                <w:szCs w:val="26"/>
                <w:lang w:val="be-BY" w:eastAsia="en-US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6B" w:rsidRDefault="00D8786B">
            <w:pPr>
              <w:pStyle w:val="table10"/>
              <w:spacing w:line="276" w:lineRule="auto"/>
              <w:jc w:val="center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color w:val="000000"/>
                <w:sz w:val="26"/>
                <w:szCs w:val="26"/>
                <w:lang w:val="be-BY" w:eastAsia="en-US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6B" w:rsidRDefault="00D8786B">
            <w:pPr>
              <w:pStyle w:val="table10"/>
              <w:spacing w:line="276" w:lineRule="auto"/>
              <w:jc w:val="center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color w:val="000000"/>
                <w:sz w:val="26"/>
                <w:szCs w:val="26"/>
                <w:lang w:val="be-BY" w:eastAsia="en-US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6B" w:rsidRDefault="00D8786B">
            <w:pPr>
              <w:pStyle w:val="table10"/>
              <w:spacing w:line="276" w:lineRule="auto"/>
              <w:jc w:val="center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color w:val="000000"/>
                <w:sz w:val="26"/>
                <w:szCs w:val="26"/>
                <w:lang w:val="be-BY" w:eastAsia="en-US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6B" w:rsidRDefault="00D8786B">
            <w:pPr>
              <w:pStyle w:val="table10"/>
              <w:spacing w:line="276" w:lineRule="auto"/>
              <w:jc w:val="center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color w:val="000000"/>
                <w:sz w:val="26"/>
                <w:szCs w:val="26"/>
                <w:lang w:val="be-BY" w:eastAsia="en-US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6B" w:rsidRDefault="00D8786B">
            <w:pPr>
              <w:pStyle w:val="table10"/>
              <w:spacing w:line="276" w:lineRule="auto"/>
              <w:jc w:val="center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color w:val="000000"/>
                <w:sz w:val="26"/>
                <w:szCs w:val="26"/>
                <w:lang w:val="be-BY" w:eastAsia="en-US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6B" w:rsidRDefault="00D8786B">
            <w:pPr>
              <w:pStyle w:val="table10"/>
              <w:spacing w:line="276" w:lineRule="auto"/>
              <w:jc w:val="center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color w:val="000000"/>
                <w:sz w:val="26"/>
                <w:szCs w:val="26"/>
                <w:lang w:val="be-BY" w:eastAsia="en-US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6B" w:rsidRDefault="00D8786B">
            <w:pPr>
              <w:pStyle w:val="table10"/>
              <w:spacing w:line="276" w:lineRule="auto"/>
              <w:jc w:val="center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color w:val="000000"/>
                <w:sz w:val="26"/>
                <w:szCs w:val="26"/>
                <w:lang w:val="be-BY" w:eastAsia="en-US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6B" w:rsidRDefault="00D8786B">
            <w:pPr>
              <w:pStyle w:val="table10"/>
              <w:spacing w:line="276" w:lineRule="auto"/>
              <w:jc w:val="center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color w:val="000000"/>
                <w:sz w:val="26"/>
                <w:szCs w:val="26"/>
                <w:lang w:val="be-BY" w:eastAsia="en-US"/>
              </w:rPr>
              <w:t>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6B" w:rsidRDefault="00D8786B">
            <w:pPr>
              <w:pStyle w:val="table10"/>
              <w:spacing w:line="276" w:lineRule="auto"/>
              <w:jc w:val="center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color w:val="000000"/>
                <w:sz w:val="26"/>
                <w:szCs w:val="26"/>
                <w:lang w:val="be-BY" w:eastAsia="en-US"/>
              </w:rPr>
              <w:t>10</w:t>
            </w:r>
          </w:p>
        </w:tc>
      </w:tr>
      <w:tr w:rsidR="00D8786B" w:rsidTr="00D8786B">
        <w:trPr>
          <w:trHeight w:val="238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6B" w:rsidRDefault="00D8786B">
            <w:pPr>
              <w:pStyle w:val="table10"/>
              <w:spacing w:line="276" w:lineRule="auto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color w:val="000000"/>
                <w:sz w:val="26"/>
                <w:szCs w:val="26"/>
                <w:lang w:val="be-BY" w:eastAsia="en-US"/>
              </w:rPr>
              <w:t>Количество баллов в сертификате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6B" w:rsidRDefault="00D8786B">
            <w:pPr>
              <w:pStyle w:val="table10"/>
              <w:spacing w:line="276" w:lineRule="auto"/>
              <w:jc w:val="center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color w:val="000000"/>
                <w:sz w:val="26"/>
                <w:szCs w:val="26"/>
                <w:lang w:val="be-BY" w:eastAsia="en-US"/>
              </w:rPr>
              <w:t>1–2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6B" w:rsidRDefault="00D8786B">
            <w:pPr>
              <w:pStyle w:val="table10"/>
              <w:spacing w:line="276" w:lineRule="auto"/>
              <w:jc w:val="center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color w:val="000000"/>
                <w:sz w:val="26"/>
                <w:szCs w:val="26"/>
                <w:lang w:val="be-BY" w:eastAsia="en-US"/>
              </w:rPr>
              <w:t>3–6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6B" w:rsidRDefault="00D8786B">
            <w:pPr>
              <w:pStyle w:val="table10"/>
              <w:spacing w:line="276" w:lineRule="auto"/>
              <w:jc w:val="center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color w:val="000000"/>
                <w:sz w:val="26"/>
                <w:szCs w:val="26"/>
                <w:lang w:val="be-BY" w:eastAsia="en-US"/>
              </w:rPr>
              <w:t>7–14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6B" w:rsidRDefault="00D8786B">
            <w:pPr>
              <w:pStyle w:val="table10"/>
              <w:spacing w:line="276" w:lineRule="auto"/>
              <w:jc w:val="center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color w:val="000000"/>
                <w:sz w:val="26"/>
                <w:szCs w:val="26"/>
                <w:lang w:val="be-BY" w:eastAsia="en-US"/>
              </w:rPr>
              <w:t>15–25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6B" w:rsidRDefault="00D8786B">
            <w:pPr>
              <w:pStyle w:val="table10"/>
              <w:spacing w:line="276" w:lineRule="auto"/>
              <w:jc w:val="center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color w:val="000000"/>
                <w:sz w:val="26"/>
                <w:szCs w:val="26"/>
                <w:lang w:val="be-BY" w:eastAsia="en-US"/>
              </w:rPr>
              <w:t>26–32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6B" w:rsidRDefault="00D8786B">
            <w:pPr>
              <w:pStyle w:val="table10"/>
              <w:spacing w:line="276" w:lineRule="auto"/>
              <w:jc w:val="center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color w:val="000000"/>
                <w:sz w:val="26"/>
                <w:szCs w:val="26"/>
                <w:lang w:val="be-BY" w:eastAsia="en-US"/>
              </w:rPr>
              <w:t>33–41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6B" w:rsidRDefault="00D8786B">
            <w:pPr>
              <w:pStyle w:val="table10"/>
              <w:spacing w:line="276" w:lineRule="auto"/>
              <w:jc w:val="center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color w:val="000000"/>
                <w:sz w:val="26"/>
                <w:szCs w:val="26"/>
                <w:lang w:val="be-BY" w:eastAsia="en-US"/>
              </w:rPr>
              <w:t>42–53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6B" w:rsidRDefault="00D8786B">
            <w:pPr>
              <w:pStyle w:val="table10"/>
              <w:spacing w:line="276" w:lineRule="auto"/>
              <w:jc w:val="center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color w:val="000000"/>
                <w:sz w:val="26"/>
                <w:szCs w:val="26"/>
                <w:lang w:val="be-BY" w:eastAsia="en-US"/>
              </w:rPr>
              <w:t>54–67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6B" w:rsidRDefault="00D8786B">
            <w:pPr>
              <w:pStyle w:val="table10"/>
              <w:spacing w:line="276" w:lineRule="auto"/>
              <w:jc w:val="center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color w:val="000000"/>
                <w:sz w:val="26"/>
                <w:szCs w:val="26"/>
                <w:lang w:val="be-BY" w:eastAsia="en-US"/>
              </w:rPr>
              <w:t>68–81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6B" w:rsidRDefault="00D8786B">
            <w:pPr>
              <w:pStyle w:val="table10"/>
              <w:spacing w:line="276" w:lineRule="auto"/>
              <w:jc w:val="center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color w:val="000000"/>
                <w:sz w:val="26"/>
                <w:szCs w:val="26"/>
                <w:lang w:val="be-BY" w:eastAsia="en-US"/>
              </w:rPr>
              <w:t>82–100</w:t>
            </w:r>
          </w:p>
        </w:tc>
      </w:tr>
    </w:tbl>
    <w:p w:rsidR="00D8786B" w:rsidRDefault="00D8786B" w:rsidP="00D8786B">
      <w:pPr>
        <w:pStyle w:val="newncpi0"/>
        <w:rPr>
          <w:sz w:val="30"/>
          <w:szCs w:val="30"/>
        </w:rPr>
      </w:pPr>
    </w:p>
    <w:p w:rsidR="00D8786B" w:rsidRDefault="00D8786B" w:rsidP="00D8786B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2. Шкала перевода баллов, полученных участниками ЦЭ по </w:t>
      </w:r>
      <w:proofErr w:type="spellStart"/>
      <w:r>
        <w:rPr>
          <w:sz w:val="30"/>
          <w:szCs w:val="30"/>
        </w:rPr>
        <w:t>стобалльной</w:t>
      </w:r>
      <w:proofErr w:type="spellEnd"/>
      <w:r>
        <w:rPr>
          <w:sz w:val="30"/>
          <w:szCs w:val="30"/>
        </w:rPr>
        <w:t xml:space="preserve"> шкале, в отметку по десятибалльной шкале по учебному предмету «Математика»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711"/>
        <w:gridCol w:w="709"/>
        <w:gridCol w:w="700"/>
        <w:gridCol w:w="673"/>
        <w:gridCol w:w="747"/>
        <w:gridCol w:w="679"/>
        <w:gridCol w:w="673"/>
        <w:gridCol w:w="673"/>
        <w:gridCol w:w="679"/>
        <w:gridCol w:w="879"/>
      </w:tblGrid>
      <w:tr w:rsidR="00D8786B" w:rsidTr="00D8786B">
        <w:trPr>
          <w:trHeight w:val="238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6B" w:rsidRDefault="00D8786B">
            <w:pPr>
              <w:pStyle w:val="table10"/>
              <w:spacing w:line="276" w:lineRule="auto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color w:val="000000"/>
                <w:sz w:val="26"/>
                <w:szCs w:val="26"/>
                <w:lang w:val="be-BY" w:eastAsia="en-US"/>
              </w:rPr>
              <w:t>Отметка по </w:t>
            </w:r>
          </w:p>
          <w:p w:rsidR="00D8786B" w:rsidRDefault="00D8786B">
            <w:pPr>
              <w:pStyle w:val="table10"/>
              <w:spacing w:line="276" w:lineRule="auto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color w:val="000000"/>
                <w:sz w:val="26"/>
                <w:szCs w:val="26"/>
                <w:lang w:val="be-BY" w:eastAsia="en-US"/>
              </w:rPr>
              <w:t>10-балльной шкале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6B" w:rsidRDefault="00D8786B">
            <w:pPr>
              <w:pStyle w:val="table10"/>
              <w:spacing w:line="276" w:lineRule="auto"/>
              <w:jc w:val="center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color w:val="000000"/>
                <w:sz w:val="26"/>
                <w:szCs w:val="26"/>
                <w:lang w:val="be-BY" w:eastAsia="en-US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6B" w:rsidRDefault="00D8786B">
            <w:pPr>
              <w:pStyle w:val="table10"/>
              <w:spacing w:line="276" w:lineRule="auto"/>
              <w:jc w:val="center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color w:val="000000"/>
                <w:sz w:val="26"/>
                <w:szCs w:val="26"/>
                <w:lang w:val="be-BY" w:eastAsia="en-US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6B" w:rsidRDefault="00D8786B">
            <w:pPr>
              <w:pStyle w:val="table10"/>
              <w:spacing w:line="276" w:lineRule="auto"/>
              <w:jc w:val="center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color w:val="000000"/>
                <w:sz w:val="26"/>
                <w:szCs w:val="26"/>
                <w:lang w:val="be-BY" w:eastAsia="en-US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6B" w:rsidRDefault="00D8786B">
            <w:pPr>
              <w:pStyle w:val="table10"/>
              <w:spacing w:line="276" w:lineRule="auto"/>
              <w:jc w:val="center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color w:val="000000"/>
                <w:sz w:val="26"/>
                <w:szCs w:val="26"/>
                <w:lang w:val="be-BY" w:eastAsia="en-US"/>
              </w:rP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6B" w:rsidRDefault="00D8786B">
            <w:pPr>
              <w:pStyle w:val="table10"/>
              <w:spacing w:line="276" w:lineRule="auto"/>
              <w:jc w:val="center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color w:val="000000"/>
                <w:sz w:val="26"/>
                <w:szCs w:val="26"/>
                <w:lang w:val="be-BY" w:eastAsia="en-US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6B" w:rsidRDefault="00D8786B">
            <w:pPr>
              <w:pStyle w:val="table10"/>
              <w:spacing w:line="276" w:lineRule="auto"/>
              <w:jc w:val="center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color w:val="000000"/>
                <w:sz w:val="26"/>
                <w:szCs w:val="26"/>
                <w:lang w:val="be-BY" w:eastAsia="en-US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6B" w:rsidRDefault="00D8786B">
            <w:pPr>
              <w:pStyle w:val="table10"/>
              <w:spacing w:line="276" w:lineRule="auto"/>
              <w:jc w:val="center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color w:val="000000"/>
                <w:sz w:val="26"/>
                <w:szCs w:val="26"/>
                <w:lang w:val="be-BY" w:eastAsia="en-US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6B" w:rsidRDefault="00D8786B">
            <w:pPr>
              <w:pStyle w:val="table10"/>
              <w:spacing w:line="276" w:lineRule="auto"/>
              <w:jc w:val="center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color w:val="000000"/>
                <w:sz w:val="26"/>
                <w:szCs w:val="26"/>
                <w:lang w:val="be-BY" w:eastAsia="en-US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6B" w:rsidRDefault="00D8786B">
            <w:pPr>
              <w:pStyle w:val="table10"/>
              <w:spacing w:line="276" w:lineRule="auto"/>
              <w:jc w:val="center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color w:val="000000"/>
                <w:sz w:val="26"/>
                <w:szCs w:val="26"/>
                <w:lang w:val="be-BY" w:eastAsia="en-US"/>
              </w:rPr>
              <w:t>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6B" w:rsidRDefault="00D8786B">
            <w:pPr>
              <w:pStyle w:val="table10"/>
              <w:spacing w:line="276" w:lineRule="auto"/>
              <w:jc w:val="center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color w:val="000000"/>
                <w:sz w:val="26"/>
                <w:szCs w:val="26"/>
                <w:lang w:val="be-BY" w:eastAsia="en-US"/>
              </w:rPr>
              <w:t>10</w:t>
            </w:r>
          </w:p>
        </w:tc>
      </w:tr>
      <w:tr w:rsidR="00D8786B" w:rsidTr="00D8786B">
        <w:trPr>
          <w:trHeight w:val="238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6B" w:rsidRDefault="00D8786B">
            <w:pPr>
              <w:pStyle w:val="table10"/>
              <w:spacing w:line="276" w:lineRule="auto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color w:val="000000"/>
                <w:sz w:val="26"/>
                <w:szCs w:val="26"/>
                <w:lang w:val="be-BY" w:eastAsia="en-US"/>
              </w:rPr>
              <w:t>Количество баллов в сертификате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6B" w:rsidRDefault="00D8786B">
            <w:pPr>
              <w:pStyle w:val="table10"/>
              <w:spacing w:line="276" w:lineRule="auto"/>
              <w:jc w:val="center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color w:val="000000"/>
                <w:sz w:val="26"/>
                <w:szCs w:val="26"/>
                <w:lang w:val="be-BY" w:eastAsia="en-US"/>
              </w:rPr>
              <w:t>1–2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6B" w:rsidRDefault="00D8786B">
            <w:pPr>
              <w:pStyle w:val="table10"/>
              <w:spacing w:line="276" w:lineRule="auto"/>
              <w:jc w:val="center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color w:val="000000"/>
                <w:sz w:val="26"/>
                <w:szCs w:val="26"/>
                <w:lang w:val="be-BY" w:eastAsia="en-US"/>
              </w:rPr>
              <w:t>3–9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6B" w:rsidRDefault="00D8786B">
            <w:pPr>
              <w:pStyle w:val="table10"/>
              <w:spacing w:line="276" w:lineRule="auto"/>
              <w:jc w:val="center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color w:val="000000"/>
                <w:sz w:val="26"/>
                <w:szCs w:val="26"/>
                <w:lang w:val="be-BY" w:eastAsia="en-US"/>
              </w:rPr>
              <w:t>10–18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6B" w:rsidRDefault="00D8786B">
            <w:pPr>
              <w:pStyle w:val="table10"/>
              <w:spacing w:line="276" w:lineRule="auto"/>
              <w:jc w:val="center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color w:val="000000"/>
                <w:sz w:val="26"/>
                <w:szCs w:val="26"/>
                <w:lang w:val="be-BY" w:eastAsia="en-US"/>
              </w:rPr>
              <w:t>19–28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6B" w:rsidRDefault="00D8786B">
            <w:pPr>
              <w:pStyle w:val="table10"/>
              <w:spacing w:line="276" w:lineRule="auto"/>
              <w:jc w:val="center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color w:val="000000"/>
                <w:sz w:val="26"/>
                <w:szCs w:val="26"/>
                <w:lang w:val="be-BY" w:eastAsia="en-US"/>
              </w:rPr>
              <w:t>29–37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6B" w:rsidRDefault="00D8786B">
            <w:pPr>
              <w:pStyle w:val="table10"/>
              <w:spacing w:line="276" w:lineRule="auto"/>
              <w:jc w:val="center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color w:val="000000"/>
                <w:sz w:val="26"/>
                <w:szCs w:val="26"/>
                <w:lang w:val="be-BY" w:eastAsia="en-US"/>
              </w:rPr>
              <w:t>38–45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6B" w:rsidRDefault="00D8786B">
            <w:pPr>
              <w:pStyle w:val="table10"/>
              <w:spacing w:line="276" w:lineRule="auto"/>
              <w:jc w:val="center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color w:val="000000"/>
                <w:sz w:val="26"/>
                <w:szCs w:val="26"/>
                <w:lang w:val="be-BY" w:eastAsia="en-US"/>
              </w:rPr>
              <w:t>46–54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6B" w:rsidRDefault="00D8786B">
            <w:pPr>
              <w:pStyle w:val="table10"/>
              <w:spacing w:line="276" w:lineRule="auto"/>
              <w:jc w:val="center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color w:val="000000"/>
                <w:sz w:val="26"/>
                <w:szCs w:val="26"/>
                <w:lang w:val="be-BY" w:eastAsia="en-US"/>
              </w:rPr>
              <w:t>55–63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6B" w:rsidRDefault="00D8786B">
            <w:pPr>
              <w:pStyle w:val="table10"/>
              <w:spacing w:line="276" w:lineRule="auto"/>
              <w:jc w:val="center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color w:val="000000"/>
                <w:sz w:val="26"/>
                <w:szCs w:val="26"/>
                <w:lang w:val="be-BY" w:eastAsia="en-US"/>
              </w:rPr>
              <w:t>64–76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6B" w:rsidRDefault="00D8786B">
            <w:pPr>
              <w:pStyle w:val="table10"/>
              <w:spacing w:line="276" w:lineRule="auto"/>
              <w:jc w:val="center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color w:val="000000"/>
                <w:sz w:val="26"/>
                <w:szCs w:val="26"/>
                <w:lang w:val="be-BY" w:eastAsia="en-US"/>
              </w:rPr>
              <w:t>77–100</w:t>
            </w:r>
          </w:p>
        </w:tc>
      </w:tr>
    </w:tbl>
    <w:p w:rsidR="00D8786B" w:rsidRDefault="00D8786B" w:rsidP="00D8786B">
      <w:pPr>
        <w:pStyle w:val="newncpi0"/>
        <w:rPr>
          <w:sz w:val="30"/>
          <w:szCs w:val="30"/>
        </w:rPr>
      </w:pPr>
    </w:p>
    <w:p w:rsidR="00D8786B" w:rsidRDefault="00D8786B" w:rsidP="00D8786B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3. Шкала перевода баллов, полученных участниками ЦЭ по </w:t>
      </w:r>
      <w:proofErr w:type="spellStart"/>
      <w:r>
        <w:rPr>
          <w:sz w:val="30"/>
          <w:szCs w:val="30"/>
        </w:rPr>
        <w:t>стобалльной</w:t>
      </w:r>
      <w:proofErr w:type="spellEnd"/>
      <w:r>
        <w:rPr>
          <w:sz w:val="30"/>
          <w:szCs w:val="30"/>
        </w:rPr>
        <w:t xml:space="preserve"> шкале, в отметку по десятибалльной шкале по учебному предмету «Физика» 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709"/>
        <w:gridCol w:w="850"/>
        <w:gridCol w:w="851"/>
        <w:gridCol w:w="850"/>
        <w:gridCol w:w="851"/>
        <w:gridCol w:w="850"/>
        <w:gridCol w:w="851"/>
        <w:gridCol w:w="856"/>
        <w:gridCol w:w="987"/>
      </w:tblGrid>
      <w:tr w:rsidR="00D8786B" w:rsidTr="00D8786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86B" w:rsidRDefault="00D87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Отметка по </w:t>
            </w:r>
          </w:p>
          <w:p w:rsidR="00D8786B" w:rsidRDefault="00D87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10-балльной шкале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D8786B" w:rsidTr="00D8786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86B" w:rsidRDefault="00D87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25-32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33-41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42-46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47-50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51-61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62-78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79-100</w:t>
            </w:r>
          </w:p>
        </w:tc>
      </w:tr>
    </w:tbl>
    <w:p w:rsidR="00D8786B" w:rsidRDefault="00D8786B" w:rsidP="00D8786B">
      <w:pPr>
        <w:pStyle w:val="newncpi0"/>
        <w:rPr>
          <w:sz w:val="30"/>
          <w:szCs w:val="30"/>
        </w:rPr>
      </w:pPr>
    </w:p>
    <w:p w:rsidR="00D8786B" w:rsidRDefault="00D8786B" w:rsidP="00D8786B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4. Шкала перевода баллов, полученных участниками ЦЭ по </w:t>
      </w:r>
      <w:proofErr w:type="spellStart"/>
      <w:r>
        <w:rPr>
          <w:sz w:val="30"/>
          <w:szCs w:val="30"/>
        </w:rPr>
        <w:t>стобалльной</w:t>
      </w:r>
      <w:proofErr w:type="spellEnd"/>
      <w:r>
        <w:rPr>
          <w:sz w:val="30"/>
          <w:szCs w:val="30"/>
        </w:rPr>
        <w:t xml:space="preserve"> шкале, в отметку по десятибалльной шкале по учебному предмету «Химия» </w:t>
      </w:r>
    </w:p>
    <w:tbl>
      <w:tblPr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426"/>
        <w:gridCol w:w="568"/>
        <w:gridCol w:w="709"/>
        <w:gridCol w:w="723"/>
        <w:gridCol w:w="836"/>
        <w:gridCol w:w="851"/>
        <w:gridCol w:w="978"/>
        <w:gridCol w:w="879"/>
        <w:gridCol w:w="851"/>
        <w:gridCol w:w="979"/>
      </w:tblGrid>
      <w:tr w:rsidR="00D8786B" w:rsidTr="00D8786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Отметка по 10-балльной шкале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D8786B" w:rsidTr="00D8786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Количество баллов в сертификате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4-7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8-13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14-25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26-33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34-48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49-64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65-84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85-100</w:t>
            </w:r>
          </w:p>
        </w:tc>
      </w:tr>
    </w:tbl>
    <w:p w:rsidR="00D8786B" w:rsidRDefault="00D8786B" w:rsidP="00D8786B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5. Шкала перевода баллов, полученных участниками ЦЭ по </w:t>
      </w:r>
      <w:proofErr w:type="spellStart"/>
      <w:r>
        <w:rPr>
          <w:sz w:val="30"/>
          <w:szCs w:val="30"/>
        </w:rPr>
        <w:t>стобалльной</w:t>
      </w:r>
      <w:proofErr w:type="spellEnd"/>
      <w:r>
        <w:rPr>
          <w:sz w:val="30"/>
          <w:szCs w:val="30"/>
        </w:rPr>
        <w:t xml:space="preserve"> шкале, в отметку по десятибалльной шкале по учебному предмету «Биология» </w:t>
      </w:r>
    </w:p>
    <w:tbl>
      <w:tblPr>
        <w:tblW w:w="97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4"/>
        <w:gridCol w:w="568"/>
        <w:gridCol w:w="567"/>
        <w:gridCol w:w="708"/>
        <w:gridCol w:w="709"/>
        <w:gridCol w:w="851"/>
        <w:gridCol w:w="851"/>
        <w:gridCol w:w="850"/>
        <w:gridCol w:w="851"/>
        <w:gridCol w:w="983"/>
        <w:gridCol w:w="983"/>
      </w:tblGrid>
      <w:tr w:rsidR="00D8786B" w:rsidTr="00D8786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Отметка по 10-балльной шкале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D8786B" w:rsidTr="00D8786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8-19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20-29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30-37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38-47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48-58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59-78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79-100</w:t>
            </w:r>
          </w:p>
        </w:tc>
      </w:tr>
    </w:tbl>
    <w:p w:rsidR="00D8786B" w:rsidRDefault="00D8786B" w:rsidP="00D8786B">
      <w:pPr>
        <w:pStyle w:val="newncpi0"/>
        <w:rPr>
          <w:sz w:val="30"/>
          <w:szCs w:val="30"/>
        </w:rPr>
      </w:pPr>
    </w:p>
    <w:p w:rsidR="00D8786B" w:rsidRDefault="00D8786B" w:rsidP="00D8786B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6. Шкала перевода баллов, полученных участниками ЦЭ по </w:t>
      </w:r>
      <w:proofErr w:type="spellStart"/>
      <w:r>
        <w:rPr>
          <w:sz w:val="30"/>
          <w:szCs w:val="30"/>
        </w:rPr>
        <w:t>стобалльной</w:t>
      </w:r>
      <w:proofErr w:type="spellEnd"/>
      <w:r>
        <w:rPr>
          <w:sz w:val="30"/>
          <w:szCs w:val="30"/>
        </w:rPr>
        <w:t xml:space="preserve"> шкале, в отметку по десятибалльной шкале по учебному предмету «Иностранный язык» </w:t>
      </w:r>
    </w:p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1"/>
        <w:gridCol w:w="566"/>
        <w:gridCol w:w="425"/>
        <w:gridCol w:w="709"/>
        <w:gridCol w:w="850"/>
        <w:gridCol w:w="851"/>
        <w:gridCol w:w="850"/>
        <w:gridCol w:w="851"/>
        <w:gridCol w:w="850"/>
        <w:gridCol w:w="978"/>
        <w:gridCol w:w="979"/>
      </w:tblGrid>
      <w:tr w:rsidR="00D8786B" w:rsidTr="00D8786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Отметка по 10-балльной шкале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D8786B" w:rsidTr="00D8786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11-20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21-29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30-37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38-47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48-65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66-79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80-100</w:t>
            </w:r>
          </w:p>
        </w:tc>
      </w:tr>
    </w:tbl>
    <w:p w:rsidR="00D8786B" w:rsidRDefault="00D8786B" w:rsidP="00D878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86B" w:rsidRDefault="00D8786B" w:rsidP="00D8786B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7. Шкала перевода баллов, полученных участниками ЦЭ по </w:t>
      </w:r>
      <w:proofErr w:type="spellStart"/>
      <w:r>
        <w:rPr>
          <w:sz w:val="30"/>
          <w:szCs w:val="30"/>
        </w:rPr>
        <w:t>стобалльной</w:t>
      </w:r>
      <w:proofErr w:type="spellEnd"/>
      <w:r>
        <w:rPr>
          <w:sz w:val="30"/>
          <w:szCs w:val="30"/>
        </w:rPr>
        <w:t xml:space="preserve"> шкале, в отметку по десятибалльной шкале по учебному предмету «История Беларуси» </w:t>
      </w:r>
    </w:p>
    <w:tbl>
      <w:tblPr>
        <w:tblW w:w="97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1"/>
        <w:gridCol w:w="566"/>
        <w:gridCol w:w="425"/>
        <w:gridCol w:w="709"/>
        <w:gridCol w:w="851"/>
        <w:gridCol w:w="850"/>
        <w:gridCol w:w="851"/>
        <w:gridCol w:w="978"/>
        <w:gridCol w:w="864"/>
        <w:gridCol w:w="851"/>
        <w:gridCol w:w="979"/>
      </w:tblGrid>
      <w:tr w:rsidR="00D8786B" w:rsidTr="00D8786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Отметка по 10-балльной шкале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</w:tr>
      <w:tr w:rsidR="00D8786B" w:rsidTr="00D8786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18-26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27-36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37-46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47-56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57-69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70-100</w:t>
            </w:r>
          </w:p>
        </w:tc>
      </w:tr>
    </w:tbl>
    <w:p w:rsidR="00D8786B" w:rsidRDefault="00D8786B" w:rsidP="00D878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786B" w:rsidRDefault="00D8786B" w:rsidP="00D8786B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8. Шкала перевода баллов, полученных участниками ЦЭ по </w:t>
      </w:r>
      <w:proofErr w:type="spellStart"/>
      <w:r>
        <w:rPr>
          <w:sz w:val="30"/>
          <w:szCs w:val="30"/>
        </w:rPr>
        <w:t>стобалльной</w:t>
      </w:r>
      <w:proofErr w:type="spellEnd"/>
      <w:r>
        <w:rPr>
          <w:sz w:val="30"/>
          <w:szCs w:val="30"/>
        </w:rPr>
        <w:t xml:space="preserve"> шкале, в отметку по десятибалльной шкале по учебному предмету «Обществоведение» </w:t>
      </w:r>
    </w:p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1"/>
        <w:gridCol w:w="566"/>
        <w:gridCol w:w="566"/>
        <w:gridCol w:w="567"/>
        <w:gridCol w:w="851"/>
        <w:gridCol w:w="850"/>
        <w:gridCol w:w="851"/>
        <w:gridCol w:w="850"/>
        <w:gridCol w:w="851"/>
        <w:gridCol w:w="978"/>
        <w:gridCol w:w="979"/>
      </w:tblGrid>
      <w:tr w:rsidR="00D8786B" w:rsidTr="00D8786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Отметка по 10-балльной шкале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D8786B" w:rsidTr="00D8786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20-29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30-39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40-49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50-59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60-74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75-100</w:t>
            </w:r>
          </w:p>
        </w:tc>
      </w:tr>
    </w:tbl>
    <w:p w:rsidR="00D8786B" w:rsidRDefault="00D8786B" w:rsidP="00D878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86B" w:rsidRDefault="00D8786B" w:rsidP="00D8786B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9. Шкала перевода баллов, полученных участниками ЦЭ по </w:t>
      </w:r>
      <w:proofErr w:type="spellStart"/>
      <w:r>
        <w:rPr>
          <w:sz w:val="30"/>
          <w:szCs w:val="30"/>
        </w:rPr>
        <w:t>стобалльной</w:t>
      </w:r>
      <w:proofErr w:type="spellEnd"/>
      <w:r>
        <w:rPr>
          <w:sz w:val="30"/>
          <w:szCs w:val="30"/>
        </w:rPr>
        <w:t xml:space="preserve"> шкале, в отметку по десятибалльной шкале по учебному предмету «География» </w:t>
      </w:r>
    </w:p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1"/>
        <w:gridCol w:w="566"/>
        <w:gridCol w:w="566"/>
        <w:gridCol w:w="567"/>
        <w:gridCol w:w="851"/>
        <w:gridCol w:w="850"/>
        <w:gridCol w:w="851"/>
        <w:gridCol w:w="850"/>
        <w:gridCol w:w="851"/>
        <w:gridCol w:w="978"/>
        <w:gridCol w:w="979"/>
      </w:tblGrid>
      <w:tr w:rsidR="00D8786B" w:rsidTr="00D8786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Отметка по 10-балльной шкале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D8786B" w:rsidTr="00D8786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20-29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30-39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40-49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50-59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60-74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75-100</w:t>
            </w:r>
          </w:p>
        </w:tc>
      </w:tr>
    </w:tbl>
    <w:p w:rsidR="00D8786B" w:rsidRDefault="00D8786B" w:rsidP="00D878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86B" w:rsidRDefault="00D8786B" w:rsidP="00D8786B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10. Шкала перевода баллов, полученных участниками ЦЭ по </w:t>
      </w:r>
      <w:proofErr w:type="spellStart"/>
      <w:r>
        <w:rPr>
          <w:sz w:val="30"/>
          <w:szCs w:val="30"/>
        </w:rPr>
        <w:t>стобалльной</w:t>
      </w:r>
      <w:proofErr w:type="spellEnd"/>
      <w:r>
        <w:rPr>
          <w:sz w:val="30"/>
          <w:szCs w:val="30"/>
        </w:rPr>
        <w:t xml:space="preserve"> шкале, в отметку по десятибалльной шкале по учебному предмету «Всемирная история» </w:t>
      </w:r>
    </w:p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568"/>
        <w:gridCol w:w="568"/>
        <w:gridCol w:w="567"/>
        <w:gridCol w:w="851"/>
        <w:gridCol w:w="850"/>
        <w:gridCol w:w="851"/>
        <w:gridCol w:w="850"/>
        <w:gridCol w:w="851"/>
        <w:gridCol w:w="974"/>
        <w:gridCol w:w="975"/>
      </w:tblGrid>
      <w:tr w:rsidR="00D8786B" w:rsidTr="00D8786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Отметка по 10-балльной шкале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D8786B" w:rsidTr="00D8786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23-32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33-41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42-53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54-71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86B" w:rsidRDefault="00D87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72-100</w:t>
            </w:r>
          </w:p>
        </w:tc>
      </w:tr>
    </w:tbl>
    <w:p w:rsidR="005061B5" w:rsidRPr="005B577A" w:rsidRDefault="005061B5">
      <w:pPr>
        <w:rPr>
          <w:lang w:val="ru-RU"/>
        </w:rPr>
      </w:pPr>
      <w:bookmarkStart w:id="0" w:name="_GoBack"/>
      <w:bookmarkEnd w:id="0"/>
    </w:p>
    <w:sectPr w:rsidR="005061B5" w:rsidRPr="005B577A" w:rsidSect="00D8786B">
      <w:pgSz w:w="11910" w:h="16840"/>
      <w:pgMar w:top="284" w:right="1000" w:bottom="820" w:left="1300" w:header="573" w:footer="59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6B"/>
    <w:rsid w:val="005061B5"/>
    <w:rsid w:val="005B577A"/>
    <w:rsid w:val="00D8786B"/>
    <w:rsid w:val="00EB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6B"/>
    <w:rPr>
      <w:rFonts w:ascii="Calibri" w:eastAsia="Calibri" w:hAnsi="Calibri" w:cs="Times New Roman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D8786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able10">
    <w:name w:val="table10"/>
    <w:basedOn w:val="a"/>
    <w:rsid w:val="00D8786B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8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86B"/>
    <w:rPr>
      <w:rFonts w:ascii="Tahoma" w:eastAsia="Calibri" w:hAnsi="Tahoma" w:cs="Tahoma"/>
      <w:sz w:val="16"/>
      <w:szCs w:val="16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6B"/>
    <w:rPr>
      <w:rFonts w:ascii="Calibri" w:eastAsia="Calibri" w:hAnsi="Calibri" w:cs="Times New Roman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D8786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able10">
    <w:name w:val="table10"/>
    <w:basedOn w:val="a"/>
    <w:rsid w:val="00D8786B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8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86B"/>
    <w:rPr>
      <w:rFonts w:ascii="Tahoma" w:eastAsia="Calibri" w:hAnsi="Tahoma" w:cs="Tahoma"/>
      <w:sz w:val="16"/>
      <w:szCs w:val="16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2</cp:revision>
  <cp:lastPrinted>2023-03-01T07:09:00Z</cp:lastPrinted>
  <dcterms:created xsi:type="dcterms:W3CDTF">2023-03-01T07:08:00Z</dcterms:created>
  <dcterms:modified xsi:type="dcterms:W3CDTF">2023-03-02T11:53:00Z</dcterms:modified>
</cp:coreProperties>
</file>